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1479" w:rsidRDefault="00B11479">
      <w:pPr>
        <w:pStyle w:val="normal0"/>
        <w:widowControl w:val="0"/>
        <w:spacing w:line="276" w:lineRule="auto"/>
      </w:pPr>
      <w:bookmarkStart w:id="0" w:name="_GoBack"/>
      <w:bookmarkEnd w:id="0"/>
    </w:p>
    <w:tbl>
      <w:tblPr>
        <w:tblStyle w:val="a"/>
        <w:tblW w:w="15168" w:type="dxa"/>
        <w:tblInd w:w="-567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9498"/>
      </w:tblGrid>
      <w:tr w:rsidR="00B11479">
        <w:trPr>
          <w:trHeight w:val="220"/>
        </w:trPr>
        <w:tc>
          <w:tcPr>
            <w:tcW w:w="15168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:rsidR="00B11479" w:rsidRDefault="00DC7541">
            <w:pPr>
              <w:pStyle w:val="normal0"/>
              <w:tabs>
                <w:tab w:val="center" w:pos="6888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Unit Detai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ls: </w:t>
            </w:r>
            <w:r>
              <w:rPr>
                <w:rFonts w:ascii="Comic Sans MS" w:eastAsia="Comic Sans MS" w:hAnsi="Comic Sans MS" w:cs="Comic Sans MS"/>
                <w:b/>
              </w:rPr>
              <w:t>Focus – Sports and Competition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ab/>
            </w:r>
          </w:p>
        </w:tc>
      </w:tr>
      <w:tr w:rsidR="00B11479">
        <w:trPr>
          <w:trHeight w:val="200"/>
        </w:trPr>
        <w:tc>
          <w:tcPr>
            <w:tcW w:w="15168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Year level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: 3/4 </w:t>
            </w:r>
            <w:r>
              <w:rPr>
                <w:rFonts w:ascii="Comic Sans MS" w:eastAsia="Comic Sans MS" w:hAnsi="Comic Sans MS" w:cs="Comic Sans MS"/>
                <w:i/>
                <w:color w:val="0000FF"/>
                <w:sz w:val="20"/>
                <w:szCs w:val="20"/>
              </w:rPr>
              <w:t xml:space="preserve">                                                           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Curriculum level: 2                                                  Unit length: </w:t>
            </w:r>
            <w:r>
              <w:rPr>
                <w:rFonts w:ascii="Comic Sans MS" w:eastAsia="Comic Sans MS" w:hAnsi="Comic Sans MS" w:cs="Comic Sans MS"/>
                <w:color w:val="0000FF"/>
                <w:sz w:val="20"/>
                <w:szCs w:val="20"/>
              </w:rPr>
              <w:t xml:space="preserve"> 10 Weeks</w:t>
            </w:r>
          </w:p>
        </w:tc>
      </w:tr>
      <w:tr w:rsidR="00B11479">
        <w:trPr>
          <w:trHeight w:val="84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Curriculum learning area: 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PE/Health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Strand: Athletics, 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mall ball games, Team games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Secondary Strand: Fitness</w:t>
            </w: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</w:tc>
        <w:tc>
          <w:tcPr>
            <w:tcW w:w="9498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How to introduce the unit to the students (the hook): </w:t>
            </w: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</w:tc>
      </w:tr>
      <w:tr w:rsidR="00B11479">
        <w:trPr>
          <w:trHeight w:val="24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Organisation</w:t>
            </w:r>
          </w:p>
        </w:tc>
        <w:tc>
          <w:tcPr>
            <w:tcW w:w="9498" w:type="dxa"/>
            <w:tcBorders>
              <w:top w:val="single" w:sz="4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Abilities/Spec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ial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Needs/ESOL</w:t>
            </w:r>
          </w:p>
        </w:tc>
      </w:tr>
      <w:tr w:rsidR="00B11479">
        <w:trPr>
          <w:trHeight w:val="148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Syndicate sport – rotation Wednesday afternoons 2.00 pm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Fitness - Tuesday and Thursday at 10:15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Developing skills to prepare students for Athletics Day in week 5</w:t>
            </w:r>
          </w:p>
          <w:p w:rsidR="00B11479" w:rsidRDefault="00DC7541">
            <w:pPr>
              <w:pStyle w:val="normal0"/>
              <w:ind w:hanging="360"/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sz w:val="14"/>
                <w:szCs w:val="14"/>
              </w:rPr>
              <w:t xml:space="preserve">    </w:t>
            </w:r>
          </w:p>
          <w:p w:rsidR="00B11479" w:rsidRDefault="00DC7541">
            <w:pPr>
              <w:pStyle w:val="normal0"/>
              <w:ind w:hanging="360"/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sz w:val="14"/>
                <w:szCs w:val="14"/>
              </w:rPr>
              <w:t xml:space="preserve">       </w:t>
            </w: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</w:tc>
        <w:tc>
          <w:tcPr>
            <w:tcW w:w="9498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12" w:space="0" w:color="FF0000"/>
            </w:tcBorders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supported as required.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Take in to account those with health needs and who cannot participate physically- include in support roles -timing, directing, result collecting.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ESOL students watch other students for modeling as needed.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work to better their own records / achievements.</w:t>
            </w:r>
          </w:p>
          <w:p w:rsidR="00B11479" w:rsidRDefault="00B11479">
            <w:pPr>
              <w:pStyle w:val="normal0"/>
            </w:pP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Group according to classes</w:t>
            </w: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</w:tc>
      </w:tr>
      <w:tr w:rsidR="00B11479">
        <w:trPr>
          <w:trHeight w:val="180"/>
        </w:trPr>
        <w:tc>
          <w:tcPr>
            <w:tcW w:w="15168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:rsidR="00B11479" w:rsidRDefault="00B11479">
            <w:pPr>
              <w:pStyle w:val="normal0"/>
            </w:pPr>
          </w:p>
        </w:tc>
      </w:tr>
      <w:tr w:rsidR="00B11479">
        <w:trPr>
          <w:trHeight w:val="66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11479" w:rsidRDefault="00B11479">
            <w:pPr>
              <w:pStyle w:val="normal0"/>
            </w:pPr>
          </w:p>
        </w:tc>
        <w:tc>
          <w:tcPr>
            <w:tcW w:w="9498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11479" w:rsidRDefault="00B11479">
            <w:pPr>
              <w:pStyle w:val="normal0"/>
              <w:widowControl w:val="0"/>
            </w:pPr>
          </w:p>
        </w:tc>
      </w:tr>
      <w:tr w:rsidR="00B11479">
        <w:trPr>
          <w:trHeight w:val="320"/>
        </w:trPr>
        <w:tc>
          <w:tcPr>
            <w:tcW w:w="15168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Key Competency focus: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Thinking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Managing Self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Relating to Others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Participating and Contributing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 Using Language, Symbols and Text </w:t>
            </w:r>
          </w:p>
        </w:tc>
      </w:tr>
    </w:tbl>
    <w:p w:rsidR="00B11479" w:rsidRDefault="00B11479">
      <w:pPr>
        <w:pStyle w:val="normal0"/>
      </w:pPr>
    </w:p>
    <w:tbl>
      <w:tblPr>
        <w:tblStyle w:val="a0"/>
        <w:tblW w:w="15168" w:type="dxa"/>
        <w:tblInd w:w="-567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000" w:firstRow="0" w:lastRow="0" w:firstColumn="0" w:lastColumn="0" w:noHBand="0" w:noVBand="0"/>
      </w:tblPr>
      <w:tblGrid>
        <w:gridCol w:w="15168"/>
      </w:tblGrid>
      <w:tr w:rsidR="00B11479">
        <w:trPr>
          <w:trHeight w:val="180"/>
        </w:trPr>
        <w:tc>
          <w:tcPr>
            <w:tcW w:w="15168" w:type="dxa"/>
            <w:shd w:val="clear" w:color="auto" w:fill="BFBFBF"/>
          </w:tcPr>
          <w:p w:rsidR="00B11479" w:rsidRDefault="00DC7541">
            <w:pPr>
              <w:pStyle w:val="normal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t>Digital Literacy Focus</w:t>
            </w:r>
          </w:p>
        </w:tc>
      </w:tr>
      <w:tr w:rsidR="00B11479">
        <w:trPr>
          <w:trHeight w:val="440"/>
        </w:trPr>
        <w:tc>
          <w:tcPr>
            <w:tcW w:w="15168" w:type="dxa"/>
            <w:tcBorders>
              <w:bottom w:val="single" w:sz="12" w:space="0" w:color="FF0000"/>
            </w:tcBorders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Task Definition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Information Seeking Strategies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Location and Access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3200" cy="203200"/>
                  <wp:effectExtent l="0" t="0" r="0" b="0"/>
                  <wp:docPr id="3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Use of Information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Synthesis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3200" cy="203200"/>
                  <wp:effectExtent l="0" t="0" r="0" b="0"/>
                  <wp:docPr id="5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Evaluation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e-Learning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–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Investigate &amp;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explore range of probability activities here:</w:t>
            </w:r>
            <w:hyperlink r:id="rId9">
              <w:r>
                <w:rPr>
                  <w:rFonts w:ascii="Comic Sans MS" w:eastAsia="Comic Sans MS" w:hAnsi="Comic Sans MS" w:cs="Comic Sans MS"/>
                  <w:color w:val="1155CC"/>
                  <w:sz w:val="20"/>
                  <w:szCs w:val="20"/>
                  <w:u w:val="single"/>
                </w:rPr>
                <w:t xml:space="preserve"> http://room4sunnynook.wikispaces.com/Probability</w:t>
              </w:r>
            </w:hyperlink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</w:tc>
      </w:tr>
      <w:tr w:rsidR="00B11479">
        <w:trPr>
          <w:trHeight w:val="180"/>
        </w:trPr>
        <w:tc>
          <w:tcPr>
            <w:tcW w:w="15168" w:type="dxa"/>
            <w:tcBorders>
              <w:bottom w:val="single" w:sz="12" w:space="0" w:color="FF0000"/>
            </w:tcBorders>
            <w:shd w:val="clear" w:color="auto" w:fill="CCCCCC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lastRenderedPageBreak/>
              <w:t>Global Learning Intentions of unit – the BIG ideas students MUST get</w:t>
            </w:r>
          </w:p>
        </w:tc>
      </w:tr>
      <w:tr w:rsidR="00B11479">
        <w:trPr>
          <w:trHeight w:val="1160"/>
        </w:trPr>
        <w:tc>
          <w:tcPr>
            <w:tcW w:w="15168" w:type="dxa"/>
            <w:tcBorders>
              <w:bottom w:val="single" w:sz="12" w:space="0" w:color="FF0000"/>
            </w:tcBorders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i/>
                <w:sz w:val="20"/>
                <w:szCs w:val="20"/>
              </w:rPr>
              <w:t>ACHIEVEMENT OBJECTIVES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highlight w:val="yellow"/>
              </w:rPr>
              <w:t>PERSONAL HEALTH AND PHYSICAL DEVELOPMENT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Students will: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A3 Safety management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• Identify risk and use safe practices in a range of contexts.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A4 Personal identity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• Identify personal qualities that contribute to a sense of self-worth.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highlight w:val="yellow"/>
              </w:rPr>
              <w:t>MOVEMENT CONCEPTS AND MOTOR SKILLS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Students will: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highlight w:val="yellow"/>
              </w:rPr>
              <w:t>B1 Movement skills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• Practice movement skills and demonstrate the ability to link them in order to perform movement sequences.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highlight w:val="yellow"/>
              </w:rPr>
              <w:t>B4 Challenges and social and cultural factors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• Develop and apply rules and practices in games and activities to promote fair, safe, and culturally appropriate participation for all.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RELATIONSHIPS WITH OTHER PEOPLE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will: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C1 Relationships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•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Identify and demonstrate ways of maintaining and enha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ncing</w:t>
            </w:r>
            <w:r>
              <w:rPr>
                <w:rFonts w:ascii="Comic Sans MS" w:eastAsia="Comic Sans MS" w:hAnsi="Comic Sans MS" w:cs="Comic Sans MS"/>
                <w:sz w:val="28"/>
                <w:szCs w:val="28"/>
                <w:highlight w:val="yellow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relationships between individuals and within groups.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C2 Identity, sensitivity, and respect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• Describe how individuals and groups share characteristics and are also unique.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C3 Interpersonal skills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• Express their ideas, needs, wants, and feelings appropriately and listen sensitively to other people and affirm them.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HEALTHY COMMUNITIES AND ENVIRONMENTS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will: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D1 Societal attitudes and values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• Explore how people’s attitudes, values, and actio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ns contribute to healthy physical and social environments.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D2 Community resources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lastRenderedPageBreak/>
              <w:t>• Identify and use local community resources and explain how these contribute to a healthy community.</w:t>
            </w: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</w:tc>
      </w:tr>
      <w:tr w:rsidR="00B11479">
        <w:tc>
          <w:tcPr>
            <w:tcW w:w="15168" w:type="dxa"/>
            <w:tcBorders>
              <w:bottom w:val="single" w:sz="12" w:space="0" w:color="FF0000"/>
            </w:tcBorders>
            <w:shd w:val="clear" w:color="auto" w:fill="B3B3B3"/>
          </w:tcPr>
          <w:p w:rsidR="00B11479" w:rsidRDefault="00DC7541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lastRenderedPageBreak/>
              <w:t>Difficulties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anticipated</w:t>
            </w:r>
          </w:p>
        </w:tc>
      </w:tr>
      <w:tr w:rsidR="00B11479">
        <w:tc>
          <w:tcPr>
            <w:tcW w:w="15168" w:type="dxa"/>
            <w:tcBorders>
              <w:bottom w:val="single" w:sz="12" w:space="0" w:color="FF0000"/>
            </w:tcBorders>
          </w:tcPr>
          <w:p w:rsidR="00B11479" w:rsidRDefault="00DC7541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Mastery of physical skills e.g. hurdling, jumping, throwing</w:t>
            </w:r>
          </w:p>
          <w:p w:rsidR="00B11479" w:rsidRDefault="00B11479">
            <w:pPr>
              <w:pStyle w:val="normal0"/>
              <w:tabs>
                <w:tab w:val="left" w:pos="360"/>
              </w:tabs>
            </w:pPr>
          </w:p>
        </w:tc>
      </w:tr>
      <w:tr w:rsidR="00B11479">
        <w:tc>
          <w:tcPr>
            <w:tcW w:w="15168" w:type="dxa"/>
            <w:tcBorders>
              <w:bottom w:val="single" w:sz="12" w:space="0" w:color="FF0000"/>
            </w:tcBorders>
            <w:shd w:val="clear" w:color="auto" w:fill="B3B3B3"/>
          </w:tcPr>
          <w:p w:rsidR="00B11479" w:rsidRDefault="00DC7541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Key Vocabulary for this unit </w:t>
            </w:r>
          </w:p>
        </w:tc>
      </w:tr>
      <w:tr w:rsidR="00B11479">
        <w:trPr>
          <w:trHeight w:val="940"/>
        </w:trPr>
        <w:tc>
          <w:tcPr>
            <w:tcW w:w="15168" w:type="dxa"/>
            <w:tcBorders>
              <w:bottom w:val="single" w:sz="12" w:space="0" w:color="FF0000"/>
            </w:tcBorders>
          </w:tcPr>
          <w:p w:rsidR="00B11479" w:rsidRDefault="00B11479">
            <w:pPr>
              <w:pStyle w:val="normal0"/>
            </w:pPr>
          </w:p>
        </w:tc>
      </w:tr>
      <w:tr w:rsidR="00B11479">
        <w:tc>
          <w:tcPr>
            <w:tcW w:w="15168" w:type="dxa"/>
            <w:shd w:val="clear" w:color="auto" w:fill="BFBFBF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Assessment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/c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ulminating activity </w:t>
            </w:r>
          </w:p>
        </w:tc>
      </w:tr>
      <w:tr w:rsidR="00B11479">
        <w:trPr>
          <w:trHeight w:val="1900"/>
        </w:trPr>
        <w:tc>
          <w:tcPr>
            <w:tcW w:w="15168" w:type="dxa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  <w:highlight w:val="yellow"/>
              </w:rPr>
              <w:t>Self Assessment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Peer assessment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4" name="image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Learning reflection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1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Presentation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2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Display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6" name="image0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Podcast / wiki entry / blog entry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9" name="image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Performance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7" name="image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  <w:highlight w:val="yellow"/>
              </w:rPr>
              <w:t xml:space="preserve">Practical Skills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18"/>
                <w:szCs w:val="18"/>
                <w:highlight w:val="yellow"/>
              </w:rPr>
              <w:t>Teacher Observation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Learning conversatio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n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8" name="image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Written assessment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10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e-asTTle assessment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13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Oral assessment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11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Other </w:t>
            </w:r>
            <w:r>
              <w:rPr>
                <w:noProof/>
                <w:lang w:val="en-US"/>
              </w:rPr>
              <w:drawing>
                <wp:inline distT="0" distB="0" distL="114300" distR="114300">
                  <wp:extent cx="205105" cy="204470"/>
                  <wp:effectExtent l="0" t="0" r="0" b="0"/>
                  <wp:docPr id="12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(describe)</w:t>
            </w:r>
          </w:p>
          <w:p w:rsidR="00B11479" w:rsidRDefault="00B11479">
            <w:pPr>
              <w:pStyle w:val="normal0"/>
            </w:pP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Self assessmen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t: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Am I getting better?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Presentation: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Practical Skills: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Greater competence and success when attempting physical activities - applying taught skills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Teacher observation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: Students use of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taught skills - fair play and team building skills</w:t>
            </w:r>
          </w:p>
        </w:tc>
      </w:tr>
    </w:tbl>
    <w:p w:rsidR="00B11479" w:rsidRDefault="00B11479">
      <w:pPr>
        <w:pStyle w:val="normal0"/>
      </w:pPr>
    </w:p>
    <w:tbl>
      <w:tblPr>
        <w:tblStyle w:val="a3"/>
        <w:tblW w:w="15585" w:type="dxa"/>
        <w:tblInd w:w="-573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6555"/>
        <w:gridCol w:w="4890"/>
      </w:tblGrid>
      <w:tr w:rsidR="00B11479">
        <w:tc>
          <w:tcPr>
            <w:tcW w:w="15585" w:type="dxa"/>
            <w:gridSpan w:val="3"/>
            <w:shd w:val="clear" w:color="auto" w:fill="BFBFBF"/>
          </w:tcPr>
          <w:p w:rsidR="00B11479" w:rsidRDefault="00DC7541">
            <w:pPr>
              <w:pStyle w:val="normal0"/>
              <w:jc w:val="center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Unit implementation – Learning experiences and instruction</w:t>
            </w:r>
          </w:p>
        </w:tc>
      </w:tr>
      <w:tr w:rsidR="00B11479">
        <w:trPr>
          <w:trHeight w:val="980"/>
        </w:trPr>
        <w:tc>
          <w:tcPr>
            <w:tcW w:w="4140" w:type="dxa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Learning Intentions 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We Are Learning To... (WALT)</w:t>
            </w:r>
          </w:p>
          <w:p w:rsidR="00B11479" w:rsidRDefault="00B11479">
            <w:pPr>
              <w:pStyle w:val="normal0"/>
            </w:pPr>
          </w:p>
        </w:tc>
        <w:tc>
          <w:tcPr>
            <w:tcW w:w="6555" w:type="dxa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Learning Experiences / Activities</w:t>
            </w:r>
          </w:p>
        </w:tc>
        <w:tc>
          <w:tcPr>
            <w:tcW w:w="4890" w:type="dxa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Assessment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Diagnostic / Formative / Summative / Feedback 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Success Criteria 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We Are Successful When... (WASW)</w:t>
            </w:r>
          </w:p>
        </w:tc>
      </w:tr>
      <w:tr w:rsidR="00B11479">
        <w:trPr>
          <w:trHeight w:val="3180"/>
        </w:trPr>
        <w:tc>
          <w:tcPr>
            <w:tcW w:w="4140" w:type="dxa"/>
          </w:tcPr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i/>
                <w:sz w:val="20"/>
                <w:szCs w:val="20"/>
              </w:rPr>
              <w:lastRenderedPageBreak/>
              <w:t>Lesson Description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i/>
                <w:sz w:val="20"/>
                <w:szCs w:val="20"/>
              </w:rPr>
              <w:t xml:space="preserve"> 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Week 1 – 5  RUN – JUMP – THROW rotation.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Week 6 – 10  Summer sports rotation.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</w:t>
            </w:r>
          </w:p>
          <w:p w:rsidR="00B11479" w:rsidRDefault="00DC7541">
            <w:pPr>
              <w:pStyle w:val="normal0"/>
              <w:ind w:left="720" w:hanging="36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· 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ab/>
              <w:t>Fitness twice/week (Tuesday and Thursday 10.15am)</w:t>
            </w:r>
          </w:p>
          <w:p w:rsidR="00B11479" w:rsidRDefault="00DC7541">
            <w:pPr>
              <w:pStyle w:val="normal0"/>
              <w:ind w:left="720" w:hanging="36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· 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ab/>
              <w:t>Syndicate Sports once/week (Wednesday 1.30 - 2.15pm)</w:t>
            </w:r>
          </w:p>
          <w:p w:rsidR="00B11479" w:rsidRDefault="00DC7541">
            <w:pPr>
              <w:pStyle w:val="normal0"/>
              <w:ind w:left="720" w:hanging="36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· 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ab/>
              <w:t>Alternate with Team Assemblies – even weeks (Wednesday 2.00-2.45pm)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Sports and Competition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Athletic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Sports Day – Week 5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Fitness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Jump Jam                                    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Class Sports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KiwiSports – Cricket (Field Day week 6)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After week 6: Summer Ball Skills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To include e.g. T-Ball, tennis, cricket, volleyball, rounders, minor games (playground)</w:t>
            </w:r>
          </w:p>
          <w:p w:rsidR="00B11479" w:rsidRDefault="00B11479">
            <w:pPr>
              <w:pStyle w:val="normal0"/>
              <w:jc w:val="both"/>
            </w:pPr>
          </w:p>
          <w:p w:rsidR="00B11479" w:rsidRDefault="00B11479">
            <w:pPr>
              <w:pStyle w:val="normal0"/>
              <w:jc w:val="both"/>
            </w:pPr>
          </w:p>
        </w:tc>
        <w:tc>
          <w:tcPr>
            <w:tcW w:w="6555" w:type="dxa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ATHLETICS/RUN – JUMP - THROW (Week 1-5).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These are only suggestion – confirm at team meeting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F2F2F2"/>
              </w:rPr>
              <w:t>Rodger – high jump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C4BC96"/>
              </w:rPr>
              <w:t>Niken – long jump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E5B8B7"/>
              </w:rPr>
              <w:t>Carrick – sprint/hurdles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8DB3E2"/>
              </w:rPr>
              <w:t>Kelley – relays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CCC0D9"/>
              </w:rPr>
              <w:t>Debbie – ball throw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D6E3BC"/>
              </w:rPr>
              <w:t>Hannah– turbo jav</w:t>
            </w:r>
          </w:p>
          <w:p w:rsidR="00B11479" w:rsidRDefault="00B11479">
            <w:pPr>
              <w:pStyle w:val="normal0"/>
            </w:pP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6"/>
                <w:szCs w:val="16"/>
              </w:rPr>
              <w:t>Run-Jump-Throw Rotation - 2 activities/session (20 minutes each).</w:t>
            </w:r>
          </w:p>
          <w:tbl>
            <w:tblPr>
              <w:tblStyle w:val="a1"/>
              <w:tblW w:w="627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690"/>
              <w:gridCol w:w="570"/>
              <w:gridCol w:w="555"/>
              <w:gridCol w:w="540"/>
              <w:gridCol w:w="540"/>
              <w:gridCol w:w="540"/>
              <w:gridCol w:w="585"/>
              <w:gridCol w:w="585"/>
              <w:gridCol w:w="540"/>
              <w:gridCol w:w="540"/>
              <w:gridCol w:w="585"/>
            </w:tblGrid>
            <w:tr w:rsidR="00B11479">
              <w:tc>
                <w:tcPr>
                  <w:tcW w:w="6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 xml:space="preserve"> </w:t>
                  </w:r>
                </w:p>
              </w:tc>
              <w:tc>
                <w:tcPr>
                  <w:tcW w:w="57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W1</w:t>
                  </w:r>
                </w:p>
              </w:tc>
              <w:tc>
                <w:tcPr>
                  <w:tcW w:w="55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W1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W2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W2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W3</w:t>
                  </w:r>
                </w:p>
              </w:tc>
              <w:tc>
                <w:tcPr>
                  <w:tcW w:w="58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W3</w:t>
                  </w:r>
                </w:p>
              </w:tc>
              <w:tc>
                <w:tcPr>
                  <w:tcW w:w="58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W4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W4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W5</w:t>
                  </w:r>
                </w:p>
              </w:tc>
              <w:tc>
                <w:tcPr>
                  <w:tcW w:w="58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W5</w:t>
                  </w:r>
                </w:p>
              </w:tc>
            </w:tr>
            <w:tr w:rsidR="00B11479">
              <w:tc>
                <w:tcPr>
                  <w:tcW w:w="69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Rm4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</w:tr>
            <w:tr w:rsidR="00B11479">
              <w:tc>
                <w:tcPr>
                  <w:tcW w:w="69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Rm5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</w:tr>
            <w:tr w:rsidR="00B11479">
              <w:tc>
                <w:tcPr>
                  <w:tcW w:w="69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Rm6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</w:tr>
            <w:tr w:rsidR="00B11479">
              <w:tc>
                <w:tcPr>
                  <w:tcW w:w="69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Rm7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</w:tr>
            <w:tr w:rsidR="00B11479">
              <w:trPr>
                <w:trHeight w:val="520"/>
              </w:trPr>
              <w:tc>
                <w:tcPr>
                  <w:tcW w:w="69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Rm18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</w:tr>
            <w:tr w:rsidR="00B11479">
              <w:tc>
                <w:tcPr>
                  <w:tcW w:w="69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Rm19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8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95B3D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95B3D7"/>
                    </w:rPr>
                    <w:t>KO</w:t>
                  </w:r>
                </w:p>
              </w:tc>
            </w:tr>
          </w:tbl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Wednesday Sports/Games Rotation - 2 activities/session (20 minutes each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These are only suggestion – confirm at team meeting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F2F2F2"/>
              </w:rPr>
              <w:t>Rodger – high jump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C4BC96"/>
              </w:rPr>
              <w:t>Niken – long jump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E5B8B7"/>
              </w:rPr>
              <w:t>Carrick – sprint/hurdles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8DB3E2"/>
              </w:rPr>
              <w:lastRenderedPageBreak/>
              <w:t>Kelley – relays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CCC0D9"/>
              </w:rPr>
              <w:t>Debbie – ball throw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D6E3BC"/>
              </w:rPr>
              <w:t>Hannah– turbo jav</w:t>
            </w:r>
          </w:p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6"/>
                <w:szCs w:val="16"/>
              </w:rPr>
              <w:t>Games Rotation - 2 activities/session (20 minutes each).</w:t>
            </w:r>
            <w:r>
              <w:rPr>
                <w:rFonts w:ascii="Comic Sans MS" w:eastAsia="Comic Sans MS" w:hAnsi="Comic Sans MS" w:cs="Comic Sans MS"/>
                <w:sz w:val="28"/>
                <w:szCs w:val="28"/>
                <w:shd w:val="clear" w:color="auto" w:fill="D6E3BC"/>
              </w:rPr>
              <w:t xml:space="preserve"> </w:t>
            </w:r>
          </w:p>
          <w:tbl>
            <w:tblPr>
              <w:tblStyle w:val="a2"/>
              <w:tblW w:w="63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20"/>
              <w:gridCol w:w="555"/>
              <w:gridCol w:w="555"/>
              <w:gridCol w:w="555"/>
              <w:gridCol w:w="540"/>
              <w:gridCol w:w="540"/>
              <w:gridCol w:w="540"/>
              <w:gridCol w:w="570"/>
              <w:gridCol w:w="555"/>
              <w:gridCol w:w="570"/>
              <w:gridCol w:w="615"/>
            </w:tblGrid>
            <w:tr w:rsidR="00B11479"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 xml:space="preserve"> </w:t>
                  </w:r>
                </w:p>
              </w:tc>
              <w:tc>
                <w:tcPr>
                  <w:tcW w:w="55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W6</w:t>
                  </w:r>
                </w:p>
              </w:tc>
              <w:tc>
                <w:tcPr>
                  <w:tcW w:w="55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W6</w:t>
                  </w:r>
                </w:p>
              </w:tc>
              <w:tc>
                <w:tcPr>
                  <w:tcW w:w="55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W7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W7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W8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W8</w:t>
                  </w:r>
                </w:p>
              </w:tc>
              <w:tc>
                <w:tcPr>
                  <w:tcW w:w="57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W9</w:t>
                  </w:r>
                </w:p>
              </w:tc>
              <w:tc>
                <w:tcPr>
                  <w:tcW w:w="55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W9</w:t>
                  </w:r>
                </w:p>
              </w:tc>
              <w:tc>
                <w:tcPr>
                  <w:tcW w:w="57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W10</w:t>
                  </w:r>
                </w:p>
              </w:tc>
              <w:tc>
                <w:tcPr>
                  <w:tcW w:w="61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W10</w:t>
                  </w:r>
                </w:p>
              </w:tc>
            </w:tr>
            <w:tr w:rsidR="00B11479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Rm4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</w:tr>
            <w:tr w:rsidR="00B11479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Rm5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</w:tr>
            <w:tr w:rsidR="00B11479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Rm6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</w:tr>
            <w:tr w:rsidR="00B11479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Rm7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</w:tr>
            <w:tr w:rsidR="00B11479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Rm18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</w:tr>
            <w:tr w:rsidR="00B11479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Rm19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NW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CW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11479" w:rsidRDefault="00DC7541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KO</w:t>
                  </w:r>
                </w:p>
              </w:tc>
            </w:tr>
          </w:tbl>
          <w:p w:rsidR="00B11479" w:rsidRDefault="00B11479">
            <w:pPr>
              <w:pStyle w:val="normal0"/>
              <w:jc w:val="both"/>
            </w:pPr>
          </w:p>
        </w:tc>
        <w:tc>
          <w:tcPr>
            <w:tcW w:w="4890" w:type="dxa"/>
          </w:tcPr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  <w:p w:rsidR="00B11479" w:rsidRDefault="00B11479">
            <w:pPr>
              <w:pStyle w:val="normal0"/>
            </w:pPr>
          </w:p>
        </w:tc>
      </w:tr>
      <w:tr w:rsidR="00B11479">
        <w:trPr>
          <w:trHeight w:val="680"/>
        </w:trPr>
        <w:tc>
          <w:tcPr>
            <w:tcW w:w="15585" w:type="dxa"/>
            <w:gridSpan w:val="3"/>
          </w:tcPr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lastRenderedPageBreak/>
              <w:t>Resources/Materials:</w:t>
            </w:r>
          </w:p>
          <w:p w:rsidR="00B11479" w:rsidRDefault="00DC7541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High jump poles and bar, mattress, sandpit rake, mini hurdles, turbo jav kit, tennis balls, cones, measuring equipment (tape, cones), class set of big/small balls.</w:t>
            </w:r>
          </w:p>
          <w:p w:rsidR="00B11479" w:rsidRDefault="00B11479">
            <w:pPr>
              <w:pStyle w:val="normal0"/>
            </w:pPr>
          </w:p>
        </w:tc>
      </w:tr>
      <w:tr w:rsidR="00B11479">
        <w:trPr>
          <w:trHeight w:val="800"/>
        </w:trPr>
        <w:tc>
          <w:tcPr>
            <w:tcW w:w="4140" w:type="dxa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End of unit means of recording student reflection</w:t>
            </w:r>
          </w:p>
        </w:tc>
        <w:tc>
          <w:tcPr>
            <w:tcW w:w="6555" w:type="dxa"/>
          </w:tcPr>
          <w:p w:rsidR="00B11479" w:rsidRDefault="00B11479">
            <w:pPr>
              <w:pStyle w:val="normal0"/>
              <w:spacing w:line="288" w:lineRule="auto"/>
            </w:pPr>
          </w:p>
        </w:tc>
        <w:tc>
          <w:tcPr>
            <w:tcW w:w="4890" w:type="dxa"/>
          </w:tcPr>
          <w:p w:rsidR="00B11479" w:rsidRDefault="00DC7541">
            <w:pPr>
              <w:pStyle w:val="normal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Possible focus questions for reflection:</w:t>
            </w:r>
          </w:p>
          <w:p w:rsidR="00B11479" w:rsidRDefault="00DC7541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How good was I before?</w:t>
            </w:r>
          </w:p>
          <w:p w:rsidR="00B11479" w:rsidRDefault="00DC7541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 I use the taught skills?</w:t>
            </w:r>
          </w:p>
          <w:p w:rsidR="00B11479" w:rsidRDefault="00DC7541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What do I find hard?</w:t>
            </w:r>
          </w:p>
          <w:p w:rsidR="00B11479" w:rsidRDefault="00DC7541">
            <w:pPr>
              <w:pStyle w:val="normal0"/>
              <w:numPr>
                <w:ilvl w:val="0"/>
                <w:numId w:val="1"/>
              </w:numPr>
              <w:spacing w:line="288" w:lineRule="auto"/>
              <w:ind w:hanging="36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What do I need help with?</w:t>
            </w:r>
          </w:p>
          <w:p w:rsidR="00B11479" w:rsidRDefault="00DC7541">
            <w:pPr>
              <w:pStyle w:val="normal0"/>
              <w:numPr>
                <w:ilvl w:val="0"/>
                <w:numId w:val="1"/>
              </w:numPr>
              <w:spacing w:line="288" w:lineRule="auto"/>
              <w:ind w:hanging="36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Am I getting better?</w:t>
            </w:r>
          </w:p>
        </w:tc>
      </w:tr>
      <w:tr w:rsidR="00B11479">
        <w:trPr>
          <w:trHeight w:val="540"/>
        </w:trPr>
        <w:tc>
          <w:tcPr>
            <w:tcW w:w="15585" w:type="dxa"/>
            <w:gridSpan w:val="3"/>
          </w:tcPr>
          <w:p w:rsidR="00B11479" w:rsidRDefault="00DC7541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Reflection for Subsequent Planning</w:t>
            </w:r>
          </w:p>
          <w:p w:rsidR="00B11479" w:rsidRDefault="00B11479">
            <w:pPr>
              <w:pStyle w:val="normal0"/>
            </w:pPr>
          </w:p>
        </w:tc>
      </w:tr>
    </w:tbl>
    <w:p w:rsidR="00B11479" w:rsidRDefault="00B11479">
      <w:pPr>
        <w:pStyle w:val="normal0"/>
      </w:pPr>
    </w:p>
    <w:sectPr w:rsidR="00B11479">
      <w:headerReference w:type="default" r:id="rId10"/>
      <w:footerReference w:type="default" r:id="rId11"/>
      <w:pgSz w:w="16838" w:h="11906"/>
      <w:pgMar w:top="863" w:right="863" w:bottom="863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C7541">
      <w:r>
        <w:separator/>
      </w:r>
    </w:p>
  </w:endnote>
  <w:endnote w:type="continuationSeparator" w:id="0">
    <w:p w:rsidR="00000000" w:rsidRDefault="00DC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Lucida Grande">
    <w:panose1 w:val="020B0600040502020204"/>
    <w:charset w:val="00"/>
    <w:family w:val="roman"/>
    <w:notTrueType/>
    <w:pitch w:val="default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479" w:rsidRDefault="00DC7541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  <w:p w:rsidR="00B11479" w:rsidRDefault="00B11479">
    <w:pPr>
      <w:pStyle w:val="normal0"/>
      <w:spacing w:after="68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C7541">
      <w:r>
        <w:separator/>
      </w:r>
    </w:p>
  </w:footnote>
  <w:footnote w:type="continuationSeparator" w:id="0">
    <w:p w:rsidR="00000000" w:rsidRDefault="00DC75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479" w:rsidRDefault="00DC7541">
    <w:pPr>
      <w:pStyle w:val="Title"/>
      <w:spacing w:before="680"/>
      <w:jc w:val="left"/>
    </w:pPr>
    <w:bookmarkStart w:id="1" w:name="h.gjdgxs" w:colFirst="0" w:colLast="0"/>
    <w:bookmarkEnd w:id="1"/>
    <w:r>
      <w:rPr>
        <w:sz w:val="24"/>
        <w:szCs w:val="24"/>
      </w:rPr>
      <w:t xml:space="preserve">Sunnynook Primary School - </w:t>
    </w:r>
    <w:r>
      <w:rPr>
        <w:sz w:val="24"/>
        <w:szCs w:val="24"/>
      </w:rPr>
      <w:t>PE/Health</w:t>
    </w:r>
    <w:r>
      <w:rPr>
        <w:sz w:val="24"/>
        <w:szCs w:val="24"/>
      </w:rPr>
      <w:t xml:space="preserve"> Plan</w:t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 xml:space="preserve">Date: </w:t>
    </w:r>
    <w:r>
      <w:rPr>
        <w:sz w:val="24"/>
        <w:szCs w:val="24"/>
      </w:rPr>
      <w:t>Term 4</w:t>
    </w:r>
    <w:r>
      <w:rPr>
        <w:sz w:val="24"/>
        <w:szCs w:val="24"/>
      </w:rPr>
      <w:t xml:space="preserve"> 2015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83E67"/>
    <w:multiLevelType w:val="multilevel"/>
    <w:tmpl w:val="8160E81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11479"/>
    <w:rsid w:val="00B11479"/>
    <w:rsid w:val="00D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" w:after="40"/>
      <w:outlineLvl w:val="0"/>
    </w:pPr>
    <w:rPr>
      <w:rFonts w:ascii="Arial" w:eastAsia="Arial" w:hAnsi="Arial" w:cs="Arial"/>
      <w:b/>
      <w:sz w:val="20"/>
      <w:szCs w:val="20"/>
    </w:rPr>
  </w:style>
  <w:style w:type="paragraph" w:styleId="Heading2">
    <w:name w:val="heading 2"/>
    <w:basedOn w:val="normal0"/>
    <w:next w:val="normal0"/>
    <w:pPr>
      <w:keepNext/>
      <w:keepLines/>
      <w:spacing w:before="40" w:after="40"/>
      <w:outlineLvl w:val="1"/>
    </w:pPr>
    <w:rPr>
      <w:rFonts w:ascii="Arial" w:eastAsia="Arial" w:hAnsi="Arial" w:cs="Arial"/>
      <w:b/>
      <w:color w:val="FFFFFF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jc w:val="center"/>
    </w:pPr>
    <w:rPr>
      <w:rFonts w:ascii="Arial Black" w:eastAsia="Arial Black" w:hAnsi="Arial Black" w:cs="Arial Black"/>
      <w:sz w:val="32"/>
      <w:szCs w:val="3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754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54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" w:after="40"/>
      <w:outlineLvl w:val="0"/>
    </w:pPr>
    <w:rPr>
      <w:rFonts w:ascii="Arial" w:eastAsia="Arial" w:hAnsi="Arial" w:cs="Arial"/>
      <w:b/>
      <w:sz w:val="20"/>
      <w:szCs w:val="20"/>
    </w:rPr>
  </w:style>
  <w:style w:type="paragraph" w:styleId="Heading2">
    <w:name w:val="heading 2"/>
    <w:basedOn w:val="normal0"/>
    <w:next w:val="normal0"/>
    <w:pPr>
      <w:keepNext/>
      <w:keepLines/>
      <w:spacing w:before="40" w:after="40"/>
      <w:outlineLvl w:val="1"/>
    </w:pPr>
    <w:rPr>
      <w:rFonts w:ascii="Arial" w:eastAsia="Arial" w:hAnsi="Arial" w:cs="Arial"/>
      <w:b/>
      <w:color w:val="FFFFFF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jc w:val="center"/>
    </w:pPr>
    <w:rPr>
      <w:rFonts w:ascii="Arial Black" w:eastAsia="Arial Black" w:hAnsi="Arial Black" w:cs="Arial Black"/>
      <w:sz w:val="32"/>
      <w:szCs w:val="3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754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54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room4sunnynook.wikispaces.com/Probability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888</Words>
  <Characters>5063</Characters>
  <Application>Microsoft Macintosh Word</Application>
  <DocSecurity>0</DocSecurity>
  <Lines>42</Lines>
  <Paragraphs>11</Paragraphs>
  <ScaleCrop>false</ScaleCrop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2015-09-30T19:07:00Z</dcterms:created>
  <dcterms:modified xsi:type="dcterms:W3CDTF">2015-09-30T19:07:00Z</dcterms:modified>
</cp:coreProperties>
</file>